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E9BB9" w14:textId="5DA0F942" w:rsidR="00AF57A1" w:rsidRDefault="00446B49">
      <w:pPr>
        <w:pStyle w:val="a5"/>
        <w:spacing w:line="360" w:lineRule="auto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附件：</w:t>
      </w:r>
      <w:r w:rsidR="002D1675">
        <w:rPr>
          <w:rFonts w:ascii="宋体" w:eastAsia="宋体" w:hAnsi="宋体" w:cs="宋体" w:hint="eastAsia"/>
          <w:b/>
          <w:bCs/>
          <w:szCs w:val="21"/>
        </w:rPr>
        <w:t>2</w:t>
      </w:r>
      <w:r w:rsidR="002D1675">
        <w:rPr>
          <w:rFonts w:ascii="宋体" w:eastAsia="宋体" w:hAnsi="宋体" w:cs="宋体"/>
          <w:b/>
          <w:bCs/>
          <w:szCs w:val="21"/>
        </w:rPr>
        <w:t>024</w:t>
      </w:r>
      <w:r w:rsidR="002D1675">
        <w:rPr>
          <w:rFonts w:ascii="宋体" w:eastAsia="宋体" w:hAnsi="宋体" w:cs="宋体" w:hint="eastAsia"/>
          <w:b/>
          <w:bCs/>
          <w:szCs w:val="21"/>
        </w:rPr>
        <w:t>年实验室</w:t>
      </w:r>
      <w:r w:rsidR="00755886">
        <w:rPr>
          <w:rFonts w:ascii="宋体" w:eastAsia="宋体" w:hAnsi="宋体" w:cs="宋体" w:hint="eastAsia"/>
          <w:b/>
          <w:bCs/>
          <w:szCs w:val="21"/>
        </w:rPr>
        <w:t>专任教师科研岗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招聘主题</w:t>
      </w:r>
    </w:p>
    <w:p w14:paraId="54E32034" w14:textId="77777777" w:rsidR="00AF57A1" w:rsidRPr="002D1675" w:rsidRDefault="00AF57A1">
      <w:pPr>
        <w:pStyle w:val="a5"/>
        <w:spacing w:line="360" w:lineRule="auto"/>
        <w:rPr>
          <w:rFonts w:ascii="宋体" w:eastAsia="宋体" w:hAnsi="宋体" w:cs="宋体"/>
          <w:b/>
          <w:bCs/>
          <w:color w:val="000000"/>
          <w:szCs w:val="21"/>
        </w:rPr>
      </w:pPr>
      <w:bookmarkStart w:id="0" w:name="_GoBack"/>
      <w:bookmarkEnd w:id="0"/>
    </w:p>
    <w:p w14:paraId="04EC11F3" w14:textId="3ADA30FF" w:rsidR="00AF57A1" w:rsidRPr="002D1675" w:rsidRDefault="00446B4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D1675">
        <w:rPr>
          <w:rFonts w:ascii="宋体" w:eastAsia="宋体" w:hAnsi="宋体" w:hint="eastAsia"/>
          <w:b/>
          <w:sz w:val="24"/>
          <w:szCs w:val="24"/>
        </w:rPr>
        <w:t>岗位1</w:t>
      </w:r>
      <w:r w:rsidR="002D1675" w:rsidRPr="002D1675">
        <w:rPr>
          <w:rFonts w:ascii="宋体" w:eastAsia="宋体" w:hAnsi="宋体" w:hint="eastAsia"/>
          <w:b/>
          <w:sz w:val="24"/>
          <w:szCs w:val="24"/>
        </w:rPr>
        <w:t>：机器人化智能制造</w:t>
      </w:r>
    </w:p>
    <w:p w14:paraId="6C047561" w14:textId="1E519552" w:rsidR="00AF57A1" w:rsidRPr="002D1675" w:rsidRDefault="00446B49" w:rsidP="002D1675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D1675">
        <w:rPr>
          <w:rFonts w:ascii="宋体" w:eastAsia="宋体" w:hAnsi="宋体" w:hint="eastAsia"/>
          <w:b/>
          <w:sz w:val="24"/>
          <w:szCs w:val="24"/>
        </w:rPr>
        <w:t>研究方向：</w:t>
      </w:r>
      <w:r w:rsidR="002D1675" w:rsidRPr="002D1675">
        <w:rPr>
          <w:rFonts w:ascii="宋体" w:eastAsia="宋体" w:hAnsi="宋体" w:hint="eastAsia"/>
          <w:sz w:val="24"/>
          <w:szCs w:val="24"/>
        </w:rPr>
        <w:t>机器人化智能制造</w:t>
      </w:r>
      <w:r w:rsidRPr="002D1675">
        <w:rPr>
          <w:rFonts w:ascii="宋体" w:eastAsia="宋体" w:hAnsi="宋体" w:hint="eastAsia"/>
          <w:sz w:val="24"/>
          <w:szCs w:val="24"/>
        </w:rPr>
        <w:t>（</w:t>
      </w:r>
      <w:proofErr w:type="gramStart"/>
      <w:r w:rsidRPr="002D1675">
        <w:rPr>
          <w:rFonts w:ascii="宋体" w:eastAsia="宋体" w:hAnsi="宋体" w:hint="eastAsia"/>
          <w:sz w:val="24"/>
          <w:szCs w:val="24"/>
        </w:rPr>
        <w:t>具身智能</w:t>
      </w:r>
      <w:proofErr w:type="gramEnd"/>
      <w:r w:rsidRPr="002D1675">
        <w:rPr>
          <w:rFonts w:ascii="宋体" w:eastAsia="宋体" w:hAnsi="宋体" w:hint="eastAsia"/>
          <w:sz w:val="24"/>
          <w:szCs w:val="24"/>
        </w:rPr>
        <w:t>、人形机器人、机器人灵巧操作等）</w:t>
      </w:r>
    </w:p>
    <w:p w14:paraId="5A1AFCDA" w14:textId="77777777" w:rsidR="00AF57A1" w:rsidRDefault="00446B49" w:rsidP="002D1675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岗位职责：</w:t>
      </w:r>
      <w:r>
        <w:rPr>
          <w:rFonts w:ascii="宋体" w:eastAsia="宋体" w:hAnsi="宋体" w:hint="eastAsia"/>
          <w:sz w:val="24"/>
          <w:szCs w:val="24"/>
        </w:rPr>
        <w:t>开展机器人化智能制造相关科研工作，从事机器人工程专业相关课程授课。</w:t>
      </w:r>
    </w:p>
    <w:p w14:paraId="111A4902" w14:textId="749B6EC2" w:rsidR="00AF57A1" w:rsidRDefault="00446B49" w:rsidP="002D1675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申报条件：</w:t>
      </w:r>
      <w:r>
        <w:rPr>
          <w:rFonts w:ascii="宋体" w:eastAsia="宋体" w:hAnsi="宋体" w:hint="eastAsia"/>
          <w:sz w:val="24"/>
          <w:szCs w:val="24"/>
        </w:rPr>
        <w:t>在满足</w:t>
      </w:r>
      <w:r w:rsidR="00755886">
        <w:rPr>
          <w:rFonts w:ascii="宋体" w:eastAsia="宋体" w:hAnsi="宋体" w:hint="eastAsia"/>
          <w:sz w:val="24"/>
          <w:szCs w:val="24"/>
        </w:rPr>
        <w:t>专任教师科研</w:t>
      </w:r>
      <w:proofErr w:type="gramStart"/>
      <w:r w:rsidR="00755886">
        <w:rPr>
          <w:rFonts w:ascii="宋体" w:eastAsia="宋体" w:hAnsi="宋体" w:hint="eastAsia"/>
          <w:sz w:val="24"/>
          <w:szCs w:val="24"/>
        </w:rPr>
        <w:t>岗</w:t>
      </w:r>
      <w:r>
        <w:rPr>
          <w:rFonts w:ascii="宋体" w:eastAsia="宋体" w:hAnsi="宋体"/>
          <w:sz w:val="24"/>
          <w:szCs w:val="24"/>
        </w:rPr>
        <w:t>要求</w:t>
      </w:r>
      <w:proofErr w:type="gramEnd"/>
      <w:r>
        <w:rPr>
          <w:rFonts w:ascii="宋体" w:eastAsia="宋体" w:hAnsi="宋体"/>
          <w:sz w:val="24"/>
          <w:szCs w:val="24"/>
        </w:rPr>
        <w:t>基础上，要求应聘人员对科研充满热情、勇于承担、敢于挑战、富有创新与开拓精神</w:t>
      </w:r>
      <w:r w:rsidR="001C16EE" w:rsidRPr="00446B49">
        <w:rPr>
          <w:rFonts w:ascii="宋体" w:eastAsia="宋体" w:hAnsi="宋体" w:hint="eastAsia"/>
          <w:sz w:val="24"/>
          <w:szCs w:val="28"/>
        </w:rPr>
        <w:t>；3</w:t>
      </w:r>
      <w:r w:rsidR="001C16EE" w:rsidRPr="00446B49">
        <w:rPr>
          <w:rFonts w:ascii="宋体" w:eastAsia="宋体" w:hAnsi="宋体"/>
          <w:sz w:val="24"/>
          <w:szCs w:val="28"/>
        </w:rPr>
        <w:t>5</w:t>
      </w:r>
      <w:r w:rsidR="001C16EE" w:rsidRPr="00446B49">
        <w:rPr>
          <w:rFonts w:ascii="宋体" w:eastAsia="宋体" w:hAnsi="宋体" w:hint="eastAsia"/>
          <w:sz w:val="24"/>
          <w:szCs w:val="28"/>
        </w:rPr>
        <w:t>周岁以下，性别不限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BDD05FC" w14:textId="77777777" w:rsidR="00AF57A1" w:rsidRDefault="00AF57A1">
      <w:pPr>
        <w:spacing w:line="360" w:lineRule="auto"/>
        <w:rPr>
          <w:rFonts w:ascii="宋体" w:eastAsia="宋体" w:hAnsi="宋体"/>
          <w:b/>
          <w:szCs w:val="21"/>
        </w:rPr>
      </w:pPr>
    </w:p>
    <w:p w14:paraId="7E10F542" w14:textId="04343A54" w:rsidR="00AF57A1" w:rsidRPr="002D1675" w:rsidRDefault="00446B4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D1675">
        <w:rPr>
          <w:rFonts w:ascii="宋体" w:eastAsia="宋体" w:hAnsi="宋体" w:hint="eastAsia"/>
          <w:b/>
          <w:bCs/>
          <w:sz w:val="24"/>
          <w:szCs w:val="24"/>
        </w:rPr>
        <w:t>岗位2</w:t>
      </w:r>
      <w:r w:rsidR="002D1675" w:rsidRPr="002D1675">
        <w:rPr>
          <w:rFonts w:ascii="宋体" w:eastAsia="宋体" w:hAnsi="宋体" w:hint="eastAsia"/>
          <w:b/>
          <w:bCs/>
          <w:sz w:val="24"/>
          <w:szCs w:val="24"/>
        </w:rPr>
        <w:t>：高功率激光及其复合能场制造</w:t>
      </w:r>
    </w:p>
    <w:p w14:paraId="1B39BB2A" w14:textId="0AE8E230" w:rsidR="00AF57A1" w:rsidRDefault="00446B49" w:rsidP="002D1675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研究方向：</w:t>
      </w:r>
      <w:r>
        <w:rPr>
          <w:rFonts w:ascii="宋体" w:eastAsia="宋体" w:hAnsi="宋体" w:hint="eastAsia"/>
          <w:sz w:val="24"/>
          <w:szCs w:val="24"/>
        </w:rPr>
        <w:t>大型构件</w:t>
      </w:r>
      <w:r w:rsidR="002D1675">
        <w:rPr>
          <w:rFonts w:ascii="宋体" w:eastAsia="宋体" w:hAnsi="宋体" w:hint="eastAsia"/>
          <w:sz w:val="24"/>
          <w:szCs w:val="24"/>
        </w:rPr>
        <w:t>高功率激光及其复合能场</w:t>
      </w:r>
      <w:r>
        <w:rPr>
          <w:rFonts w:ascii="宋体" w:eastAsia="宋体" w:hAnsi="宋体" w:hint="eastAsia"/>
          <w:sz w:val="24"/>
          <w:szCs w:val="24"/>
        </w:rPr>
        <w:t>焊接、</w:t>
      </w:r>
      <w:proofErr w:type="gramStart"/>
      <w:r>
        <w:rPr>
          <w:rFonts w:ascii="宋体" w:eastAsia="宋体" w:hAnsi="宋体" w:hint="eastAsia"/>
          <w:sz w:val="24"/>
          <w:szCs w:val="24"/>
        </w:rPr>
        <w:t>激光微纳制造</w:t>
      </w:r>
      <w:proofErr w:type="gramEnd"/>
    </w:p>
    <w:p w14:paraId="5CCF56F0" w14:textId="1FF5A529" w:rsidR="00AF57A1" w:rsidRDefault="00446B49" w:rsidP="002D1675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岗位职责：</w:t>
      </w:r>
      <w:r>
        <w:rPr>
          <w:rFonts w:ascii="宋体" w:eastAsia="宋体" w:hAnsi="宋体" w:hint="eastAsia"/>
          <w:sz w:val="24"/>
          <w:szCs w:val="24"/>
        </w:rPr>
        <w:t>能够独立承担实验室及团队在该研究方向的科研工作，牵头相关方向的核心器件与装备的研发工作，作为核心骨干参与相关方向的项目申报与执行、学生招生与培养、论文专利发表与申请及实验室平台建设等工作。</w:t>
      </w:r>
    </w:p>
    <w:p w14:paraId="78FB0111" w14:textId="77777777" w:rsidR="00AF57A1" w:rsidRDefault="00446B49" w:rsidP="002D1675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申报条件：</w:t>
      </w:r>
      <w:r>
        <w:rPr>
          <w:rFonts w:ascii="宋体" w:eastAsia="宋体" w:hAnsi="宋体" w:hint="eastAsia"/>
          <w:sz w:val="24"/>
          <w:szCs w:val="24"/>
        </w:rPr>
        <w:t>满足学校及实验室设岗条件；个人研究方向符合本招聘主题，具备高功率激光加工与激光</w:t>
      </w:r>
      <w:proofErr w:type="gramStart"/>
      <w:r>
        <w:rPr>
          <w:rFonts w:ascii="宋体" w:eastAsia="宋体" w:hAnsi="宋体" w:hint="eastAsia"/>
          <w:sz w:val="24"/>
          <w:szCs w:val="24"/>
        </w:rPr>
        <w:t>微纳加工</w:t>
      </w:r>
      <w:proofErr w:type="gramEnd"/>
      <w:r>
        <w:rPr>
          <w:rFonts w:ascii="宋体" w:eastAsia="宋体" w:hAnsi="宋体" w:hint="eastAsia"/>
          <w:sz w:val="24"/>
          <w:szCs w:val="24"/>
        </w:rPr>
        <w:t>方向的科学研究与产业化研发经验。</w:t>
      </w:r>
    </w:p>
    <w:p w14:paraId="4896628C" w14:textId="77777777" w:rsidR="00AF57A1" w:rsidRDefault="00AF57A1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7388EF2B" w14:textId="5E125EAA" w:rsidR="002D1675" w:rsidRDefault="00446B4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D1675">
        <w:rPr>
          <w:rFonts w:ascii="宋体" w:eastAsia="宋体" w:hAnsi="宋体" w:hint="eastAsia"/>
          <w:b/>
          <w:bCs/>
          <w:sz w:val="24"/>
          <w:szCs w:val="24"/>
        </w:rPr>
        <w:t>岗位3</w:t>
      </w:r>
      <w:r w:rsidR="002D1675" w:rsidRPr="002D1675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2D1675">
        <w:rPr>
          <w:rFonts w:ascii="宋体" w:eastAsia="宋体" w:hAnsi="宋体" w:hint="eastAsia"/>
          <w:b/>
          <w:bCs/>
          <w:sz w:val="24"/>
          <w:szCs w:val="24"/>
        </w:rPr>
        <w:t>先进电子制造</w:t>
      </w:r>
    </w:p>
    <w:p w14:paraId="3C8BB892" w14:textId="79C97856" w:rsidR="002D1675" w:rsidRDefault="002D1675" w:rsidP="002D1675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研究方向：</w:t>
      </w:r>
      <w:r w:rsidR="001C16EE" w:rsidRPr="00755886">
        <w:rPr>
          <w:rFonts w:ascii="宋体" w:eastAsia="宋体" w:hAnsi="宋体" w:hint="eastAsia"/>
          <w:sz w:val="24"/>
          <w:szCs w:val="24"/>
        </w:rPr>
        <w:t>先进电子制造原理、技术与装备</w:t>
      </w:r>
    </w:p>
    <w:p w14:paraId="573482D8" w14:textId="39D2DAD8" w:rsidR="002D1675" w:rsidRPr="004845BF" w:rsidRDefault="002D1675" w:rsidP="004845BF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845BF">
        <w:rPr>
          <w:rFonts w:ascii="宋体" w:eastAsia="宋体" w:hAnsi="宋体" w:hint="eastAsia"/>
          <w:b/>
          <w:bCs/>
          <w:sz w:val="24"/>
          <w:szCs w:val="24"/>
        </w:rPr>
        <w:t>岗位职责：</w:t>
      </w:r>
      <w:r w:rsidR="001C16EE" w:rsidRPr="00755886">
        <w:rPr>
          <w:rFonts w:ascii="宋体" w:eastAsia="宋体" w:hAnsi="宋体" w:hint="eastAsia"/>
          <w:sz w:val="24"/>
          <w:szCs w:val="24"/>
        </w:rPr>
        <w:t>面向</w:t>
      </w:r>
      <w:r w:rsidR="001C16EE">
        <w:rPr>
          <w:rFonts w:ascii="宋体" w:eastAsia="宋体" w:hAnsi="宋体" w:hint="eastAsia"/>
          <w:sz w:val="24"/>
          <w:szCs w:val="24"/>
        </w:rPr>
        <w:t>新型显示、柔性电子、芯片集成等新兴</w:t>
      </w:r>
      <w:r w:rsidR="001C16EE" w:rsidRPr="004845BF">
        <w:rPr>
          <w:rFonts w:ascii="宋体" w:eastAsia="宋体" w:hAnsi="宋体" w:hint="eastAsia"/>
          <w:sz w:val="24"/>
          <w:szCs w:val="24"/>
        </w:rPr>
        <w:t>电子领域</w:t>
      </w:r>
      <w:r w:rsidR="001C16EE">
        <w:rPr>
          <w:rFonts w:ascii="宋体" w:eastAsia="宋体" w:hAnsi="宋体" w:hint="eastAsia"/>
          <w:sz w:val="24"/>
          <w:szCs w:val="24"/>
        </w:rPr>
        <w:t>，开展</w:t>
      </w:r>
      <w:r w:rsidR="001C16EE" w:rsidRPr="004845BF">
        <w:rPr>
          <w:rFonts w:ascii="宋体" w:eastAsia="宋体" w:hAnsi="宋体" w:hint="eastAsia"/>
          <w:sz w:val="24"/>
          <w:szCs w:val="24"/>
        </w:rPr>
        <w:t>新型显示</w:t>
      </w:r>
      <w:r w:rsidR="001C16EE">
        <w:rPr>
          <w:rFonts w:ascii="宋体" w:eastAsia="宋体" w:hAnsi="宋体" w:hint="eastAsia"/>
          <w:sz w:val="24"/>
          <w:szCs w:val="24"/>
        </w:rPr>
        <w:t>制造</w:t>
      </w:r>
      <w:r w:rsidR="001C16EE" w:rsidRPr="004845BF">
        <w:rPr>
          <w:rFonts w:ascii="宋体" w:eastAsia="宋体" w:hAnsi="宋体" w:hint="eastAsia"/>
          <w:sz w:val="24"/>
          <w:szCs w:val="24"/>
        </w:rPr>
        <w:t>、</w:t>
      </w:r>
      <w:r w:rsidR="001C16EE">
        <w:rPr>
          <w:rFonts w:ascii="宋体" w:eastAsia="宋体" w:hAnsi="宋体" w:hint="eastAsia"/>
          <w:sz w:val="24"/>
          <w:szCs w:val="24"/>
        </w:rPr>
        <w:t>喷印与</w:t>
      </w:r>
      <w:proofErr w:type="gramStart"/>
      <w:r w:rsidR="001C16EE">
        <w:rPr>
          <w:rFonts w:ascii="宋体" w:eastAsia="宋体" w:hAnsi="宋体" w:hint="eastAsia"/>
          <w:sz w:val="24"/>
          <w:szCs w:val="24"/>
        </w:rPr>
        <w:t>激光微纳制造</w:t>
      </w:r>
      <w:proofErr w:type="gramEnd"/>
      <w:r w:rsidR="001C16EE">
        <w:rPr>
          <w:rFonts w:ascii="宋体" w:eastAsia="宋体" w:hAnsi="宋体" w:hint="eastAsia"/>
          <w:sz w:val="24"/>
          <w:szCs w:val="24"/>
        </w:rPr>
        <w:t>、异质异构集成</w:t>
      </w:r>
      <w:r w:rsidR="004845BF" w:rsidRPr="004845BF">
        <w:rPr>
          <w:rFonts w:ascii="宋体" w:eastAsia="宋体" w:hAnsi="宋体" w:hint="eastAsia"/>
          <w:sz w:val="24"/>
          <w:szCs w:val="24"/>
        </w:rPr>
        <w:t>、</w:t>
      </w:r>
      <w:r w:rsidR="001C16EE">
        <w:rPr>
          <w:rFonts w:ascii="宋体" w:eastAsia="宋体" w:hAnsi="宋体" w:hint="eastAsia"/>
          <w:sz w:val="24"/>
          <w:szCs w:val="24"/>
        </w:rPr>
        <w:t>先进</w:t>
      </w:r>
      <w:r w:rsidR="004845BF" w:rsidRPr="004845BF">
        <w:rPr>
          <w:rFonts w:ascii="宋体" w:eastAsia="宋体" w:hAnsi="宋体" w:hint="eastAsia"/>
          <w:sz w:val="24"/>
          <w:szCs w:val="24"/>
        </w:rPr>
        <w:t>电子封装与</w:t>
      </w:r>
      <w:r w:rsidR="001C16EE">
        <w:rPr>
          <w:rFonts w:ascii="宋体" w:eastAsia="宋体" w:hAnsi="宋体" w:hint="eastAsia"/>
          <w:sz w:val="24"/>
          <w:szCs w:val="24"/>
        </w:rPr>
        <w:t>测试</w:t>
      </w:r>
      <w:r w:rsidR="004845BF" w:rsidRPr="004845BF">
        <w:rPr>
          <w:rFonts w:ascii="宋体" w:eastAsia="宋体" w:hAnsi="宋体" w:hint="eastAsia"/>
          <w:sz w:val="24"/>
          <w:szCs w:val="24"/>
        </w:rPr>
        <w:t>、柔性电子</w:t>
      </w:r>
      <w:r w:rsidR="001C16EE">
        <w:rPr>
          <w:rFonts w:ascii="宋体" w:eastAsia="宋体" w:hAnsi="宋体" w:hint="eastAsia"/>
          <w:sz w:val="24"/>
          <w:szCs w:val="24"/>
        </w:rPr>
        <w:t>设计与制造</w:t>
      </w:r>
      <w:r w:rsidR="004845BF" w:rsidRPr="004845BF">
        <w:rPr>
          <w:rFonts w:ascii="宋体" w:eastAsia="宋体" w:hAnsi="宋体" w:hint="eastAsia"/>
          <w:sz w:val="24"/>
          <w:szCs w:val="24"/>
        </w:rPr>
        <w:t>技术等</w:t>
      </w:r>
      <w:r w:rsidR="001C16EE">
        <w:rPr>
          <w:rFonts w:ascii="宋体" w:eastAsia="宋体" w:hAnsi="宋体" w:hint="eastAsia"/>
          <w:sz w:val="24"/>
          <w:szCs w:val="24"/>
        </w:rPr>
        <w:t>关键技术研究，</w:t>
      </w:r>
      <w:r w:rsidR="004F0A0B">
        <w:rPr>
          <w:rFonts w:ascii="宋体" w:eastAsia="宋体" w:hAnsi="宋体" w:hint="eastAsia"/>
          <w:sz w:val="24"/>
          <w:szCs w:val="24"/>
        </w:rPr>
        <w:t>以及</w:t>
      </w:r>
      <w:r w:rsidR="001C16EE">
        <w:rPr>
          <w:rFonts w:ascii="宋体" w:eastAsia="宋体" w:hAnsi="宋体" w:hint="eastAsia"/>
          <w:sz w:val="24"/>
          <w:szCs w:val="24"/>
        </w:rPr>
        <w:t>人工智能与先进电子器件、机器人、高端</w:t>
      </w:r>
      <w:r w:rsidR="00A332AB">
        <w:rPr>
          <w:rFonts w:ascii="宋体" w:eastAsia="宋体" w:hAnsi="宋体" w:hint="eastAsia"/>
          <w:sz w:val="24"/>
          <w:szCs w:val="24"/>
        </w:rPr>
        <w:t>电子制造</w:t>
      </w:r>
      <w:r w:rsidR="001C16EE">
        <w:rPr>
          <w:rFonts w:ascii="宋体" w:eastAsia="宋体" w:hAnsi="宋体" w:hint="eastAsia"/>
          <w:sz w:val="24"/>
          <w:szCs w:val="24"/>
        </w:rPr>
        <w:t>装备融合的创新</w:t>
      </w:r>
      <w:r w:rsidR="004845BF" w:rsidRPr="004845BF">
        <w:rPr>
          <w:rFonts w:ascii="宋体" w:eastAsia="宋体" w:hAnsi="宋体" w:hint="eastAsia"/>
          <w:sz w:val="24"/>
          <w:szCs w:val="24"/>
        </w:rPr>
        <w:t>研究。能够独立或合作开展先进电子制造领域的研究工作，发表高质量论文，</w:t>
      </w:r>
      <w:r w:rsidR="001C16EE">
        <w:rPr>
          <w:rFonts w:ascii="宋体" w:eastAsia="宋体" w:hAnsi="宋体" w:hint="eastAsia"/>
          <w:sz w:val="24"/>
          <w:szCs w:val="24"/>
        </w:rPr>
        <w:t>承担</w:t>
      </w:r>
      <w:r w:rsidR="004845BF" w:rsidRPr="004845BF">
        <w:rPr>
          <w:rFonts w:ascii="宋体" w:eastAsia="宋体" w:hAnsi="宋体" w:hint="eastAsia"/>
          <w:sz w:val="24"/>
          <w:szCs w:val="24"/>
        </w:rPr>
        <w:t>科研项目和技术攻关</w:t>
      </w:r>
      <w:r w:rsidR="004845BF">
        <w:rPr>
          <w:rFonts w:ascii="宋体" w:eastAsia="宋体" w:hAnsi="宋体" w:hint="eastAsia"/>
          <w:sz w:val="24"/>
          <w:szCs w:val="24"/>
        </w:rPr>
        <w:t>，</w:t>
      </w:r>
      <w:r w:rsidR="004845BF" w:rsidRPr="004845BF">
        <w:rPr>
          <w:rFonts w:ascii="宋体" w:eastAsia="宋体" w:hAnsi="宋体" w:hint="eastAsia"/>
          <w:sz w:val="24"/>
          <w:szCs w:val="24"/>
        </w:rPr>
        <w:t>协助培养高水平的研究人才</w:t>
      </w:r>
      <w:r w:rsidR="004845BF">
        <w:rPr>
          <w:rFonts w:ascii="宋体" w:eastAsia="宋体" w:hAnsi="宋体" w:hint="eastAsia"/>
          <w:sz w:val="24"/>
          <w:szCs w:val="24"/>
        </w:rPr>
        <w:t>。</w:t>
      </w:r>
    </w:p>
    <w:p w14:paraId="590F0B19" w14:textId="1818AFDC" w:rsidR="004845BF" w:rsidRPr="004845BF" w:rsidRDefault="002D1675" w:rsidP="004845BF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申报条件：</w:t>
      </w:r>
      <w:r>
        <w:rPr>
          <w:rFonts w:ascii="宋体" w:eastAsia="宋体" w:hAnsi="宋体"/>
          <w:sz w:val="24"/>
          <w:szCs w:val="24"/>
        </w:rPr>
        <w:t xml:space="preserve"> </w:t>
      </w:r>
      <w:r w:rsidR="004845BF" w:rsidRPr="00446B49">
        <w:rPr>
          <w:rFonts w:ascii="宋体" w:eastAsia="宋体" w:hAnsi="宋体" w:hint="eastAsia"/>
          <w:sz w:val="24"/>
          <w:szCs w:val="28"/>
        </w:rPr>
        <w:t>符合学校、实验室关于</w:t>
      </w:r>
      <w:r w:rsidR="00755886">
        <w:rPr>
          <w:rFonts w:ascii="宋体" w:eastAsia="宋体" w:hAnsi="宋体" w:hint="eastAsia"/>
          <w:sz w:val="24"/>
          <w:szCs w:val="28"/>
        </w:rPr>
        <w:t>专任教师科研岗</w:t>
      </w:r>
      <w:r w:rsidR="004845BF" w:rsidRPr="00446B49">
        <w:rPr>
          <w:rFonts w:ascii="宋体" w:eastAsia="宋体" w:hAnsi="宋体" w:hint="eastAsia"/>
          <w:sz w:val="24"/>
          <w:szCs w:val="28"/>
        </w:rPr>
        <w:t>的申报条件；</w:t>
      </w:r>
      <w:r w:rsidR="004845BF" w:rsidRPr="004845BF">
        <w:rPr>
          <w:rFonts w:ascii="宋体" w:eastAsia="宋体" w:hAnsi="宋体" w:hint="eastAsia"/>
          <w:sz w:val="24"/>
          <w:szCs w:val="24"/>
        </w:rPr>
        <w:t>具备</w:t>
      </w:r>
      <w:r w:rsidR="001C16EE">
        <w:rPr>
          <w:rFonts w:ascii="宋体" w:eastAsia="宋体" w:hAnsi="宋体" w:hint="eastAsia"/>
          <w:sz w:val="24"/>
          <w:szCs w:val="24"/>
        </w:rPr>
        <w:t>机械、电子、微纳、光学、人工智能</w:t>
      </w:r>
      <w:r w:rsidR="00F506D7">
        <w:rPr>
          <w:rFonts w:ascii="宋体" w:eastAsia="宋体" w:hAnsi="宋体" w:hint="eastAsia"/>
          <w:sz w:val="24"/>
          <w:szCs w:val="24"/>
        </w:rPr>
        <w:t>、计算机</w:t>
      </w:r>
      <w:r w:rsidR="004845BF" w:rsidRPr="004845BF">
        <w:rPr>
          <w:rFonts w:ascii="宋体" w:eastAsia="宋体" w:hAnsi="宋体" w:hint="eastAsia"/>
          <w:sz w:val="24"/>
          <w:szCs w:val="24"/>
        </w:rPr>
        <w:t>或相关背景与研究经验者</w:t>
      </w:r>
      <w:r w:rsidR="001C16EE" w:rsidRPr="00446B49">
        <w:rPr>
          <w:rFonts w:ascii="宋体" w:eastAsia="宋体" w:hAnsi="宋体" w:hint="eastAsia"/>
          <w:sz w:val="24"/>
          <w:szCs w:val="28"/>
        </w:rPr>
        <w:t>；3</w:t>
      </w:r>
      <w:r w:rsidR="001C16EE" w:rsidRPr="00446B49">
        <w:rPr>
          <w:rFonts w:ascii="宋体" w:eastAsia="宋体" w:hAnsi="宋体"/>
          <w:sz w:val="24"/>
          <w:szCs w:val="28"/>
        </w:rPr>
        <w:t>5</w:t>
      </w:r>
      <w:r w:rsidR="001C16EE" w:rsidRPr="00446B49">
        <w:rPr>
          <w:rFonts w:ascii="宋体" w:eastAsia="宋体" w:hAnsi="宋体" w:hint="eastAsia"/>
          <w:sz w:val="24"/>
          <w:szCs w:val="28"/>
        </w:rPr>
        <w:t>周岁以下，性别不限</w:t>
      </w:r>
      <w:r w:rsidR="004845BF" w:rsidRPr="004845BF">
        <w:rPr>
          <w:rFonts w:ascii="宋体" w:eastAsia="宋体" w:hAnsi="宋体" w:hint="eastAsia"/>
          <w:sz w:val="24"/>
          <w:szCs w:val="24"/>
        </w:rPr>
        <w:t>。</w:t>
      </w:r>
    </w:p>
    <w:p w14:paraId="769BD69A" w14:textId="77777777" w:rsidR="002D1675" w:rsidRPr="004845BF" w:rsidRDefault="002D167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0065C608" w14:textId="3AF71E8E" w:rsidR="002D1675" w:rsidRPr="002D1675" w:rsidRDefault="002D1675" w:rsidP="002D1675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  <w:r w:rsidRPr="002D1675">
        <w:rPr>
          <w:rFonts w:ascii="宋体" w:eastAsia="宋体" w:hAnsi="宋体" w:hint="eastAsia"/>
          <w:b/>
          <w:bCs/>
          <w:sz w:val="24"/>
          <w:szCs w:val="28"/>
        </w:rPr>
        <w:lastRenderedPageBreak/>
        <w:t>岗位4：智能移动-操作机器人</w:t>
      </w:r>
    </w:p>
    <w:p w14:paraId="0FD72C4F" w14:textId="48100123" w:rsidR="002D1675" w:rsidRPr="00446B49" w:rsidRDefault="002D1675" w:rsidP="00446B49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446B49">
        <w:rPr>
          <w:rFonts w:ascii="宋体" w:eastAsia="宋体" w:hAnsi="宋体" w:hint="eastAsia"/>
          <w:b/>
          <w:bCs/>
          <w:sz w:val="24"/>
          <w:szCs w:val="28"/>
        </w:rPr>
        <w:t>研究方向：</w:t>
      </w:r>
      <w:r w:rsidRPr="00446B49">
        <w:rPr>
          <w:rFonts w:ascii="宋体" w:eastAsia="宋体" w:hAnsi="宋体" w:hint="eastAsia"/>
          <w:sz w:val="24"/>
          <w:szCs w:val="28"/>
        </w:rPr>
        <w:t>智能移动-操作机器人仿生机理与设计</w:t>
      </w:r>
      <w:r w:rsidR="00446B49" w:rsidRPr="00446B49">
        <w:rPr>
          <w:rFonts w:ascii="宋体" w:eastAsia="宋体" w:hAnsi="宋体" w:hint="eastAsia"/>
          <w:sz w:val="24"/>
          <w:szCs w:val="28"/>
        </w:rPr>
        <w:t>（移动机器人的形式包括但不限于人形机器人、多足移动机器人、足式攀爬机器人、轮-足复合移动机器人、陆-水-</w:t>
      </w:r>
      <w:proofErr w:type="gramStart"/>
      <w:r w:rsidR="00446B49" w:rsidRPr="00446B49">
        <w:rPr>
          <w:rFonts w:ascii="宋体" w:eastAsia="宋体" w:hAnsi="宋体" w:hint="eastAsia"/>
          <w:sz w:val="24"/>
          <w:szCs w:val="28"/>
        </w:rPr>
        <w:t>空多</w:t>
      </w:r>
      <w:proofErr w:type="gramEnd"/>
      <w:r w:rsidR="00446B49" w:rsidRPr="00446B49">
        <w:rPr>
          <w:rFonts w:ascii="宋体" w:eastAsia="宋体" w:hAnsi="宋体"/>
          <w:sz w:val="24"/>
          <w:szCs w:val="28"/>
        </w:rPr>
        <w:t>/</w:t>
      </w:r>
      <w:r w:rsidR="00446B49" w:rsidRPr="00446B49">
        <w:rPr>
          <w:rFonts w:ascii="宋体" w:eastAsia="宋体" w:hAnsi="宋体" w:hint="eastAsia"/>
          <w:sz w:val="24"/>
          <w:szCs w:val="28"/>
        </w:rPr>
        <w:t>跨介质复合移动机器人、水下无人系统）；</w:t>
      </w:r>
      <w:r w:rsidRPr="00446B49">
        <w:rPr>
          <w:rFonts w:ascii="宋体" w:eastAsia="宋体" w:hAnsi="宋体" w:hint="eastAsia"/>
          <w:sz w:val="24"/>
          <w:szCs w:val="28"/>
        </w:rPr>
        <w:t>智能移动-操作机器人运动-操作集成规划与高动态全身协调控制；智能移动操作机器人运动-操作技能学习；智能移动-操作机器人的作业决策、规划与推理；复杂移动-操作场景的多模态感知与理解；智能移动-操作机器人环境感知与自主导航（含水下）</w:t>
      </w:r>
      <w:r w:rsidR="00446B49" w:rsidRPr="00446B49">
        <w:rPr>
          <w:rFonts w:ascii="宋体" w:eastAsia="宋体" w:hAnsi="宋体" w:hint="eastAsia"/>
          <w:sz w:val="24"/>
          <w:szCs w:val="28"/>
        </w:rPr>
        <w:t>；</w:t>
      </w:r>
      <w:r w:rsidRPr="00446B49">
        <w:rPr>
          <w:rFonts w:ascii="宋体" w:eastAsia="宋体" w:hAnsi="宋体" w:hint="eastAsia"/>
          <w:sz w:val="24"/>
          <w:szCs w:val="28"/>
        </w:rPr>
        <w:t>智能移动-操作机器人集群规划与协同控制；智能移动-操作机器人关键部件；智能移动-操作机器人在生产、生活、服务中的应用；</w:t>
      </w:r>
    </w:p>
    <w:p w14:paraId="237320D0" w14:textId="571E4CB5" w:rsidR="002D1675" w:rsidRPr="00446B49" w:rsidRDefault="002D1675" w:rsidP="00446B49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岗位职责：</w:t>
      </w:r>
      <w:r w:rsidRPr="00446B49">
        <w:rPr>
          <w:rFonts w:ascii="宋体" w:eastAsia="宋体" w:hAnsi="宋体" w:hint="eastAsia"/>
          <w:sz w:val="24"/>
          <w:szCs w:val="28"/>
        </w:rPr>
        <w:t>承担智能移动机器人相关课程教学、科学研究、技术开发及成果转化工作；申报相关科研项目；指导博士、硕士研究生。</w:t>
      </w:r>
    </w:p>
    <w:p w14:paraId="4F954530" w14:textId="7A4D2255" w:rsidR="002D1675" w:rsidRPr="00446B49" w:rsidRDefault="002D1675" w:rsidP="00446B49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446B49">
        <w:rPr>
          <w:rFonts w:ascii="宋体" w:eastAsia="宋体" w:hAnsi="宋体" w:hint="eastAsia"/>
          <w:b/>
          <w:bCs/>
          <w:sz w:val="24"/>
          <w:szCs w:val="28"/>
        </w:rPr>
        <w:t>申报条件：</w:t>
      </w:r>
      <w:r w:rsidRPr="00446B49">
        <w:rPr>
          <w:rFonts w:ascii="宋体" w:eastAsia="宋体" w:hAnsi="宋体" w:hint="eastAsia"/>
          <w:sz w:val="24"/>
          <w:szCs w:val="28"/>
        </w:rPr>
        <w:t>符合学校、</w:t>
      </w:r>
      <w:r w:rsidR="00446B49" w:rsidRPr="00446B49">
        <w:rPr>
          <w:rFonts w:ascii="宋体" w:eastAsia="宋体" w:hAnsi="宋体" w:hint="eastAsia"/>
          <w:sz w:val="24"/>
          <w:szCs w:val="28"/>
        </w:rPr>
        <w:t>实验室</w:t>
      </w:r>
      <w:r w:rsidRPr="00446B49">
        <w:rPr>
          <w:rFonts w:ascii="宋体" w:eastAsia="宋体" w:hAnsi="宋体" w:hint="eastAsia"/>
          <w:sz w:val="24"/>
          <w:szCs w:val="28"/>
        </w:rPr>
        <w:t>关于</w:t>
      </w:r>
      <w:r w:rsidR="00755886">
        <w:rPr>
          <w:rFonts w:ascii="宋体" w:eastAsia="宋体" w:hAnsi="宋体" w:hint="eastAsia"/>
          <w:sz w:val="24"/>
          <w:szCs w:val="28"/>
        </w:rPr>
        <w:t>专任教师科研岗</w:t>
      </w:r>
      <w:r w:rsidRPr="00446B49">
        <w:rPr>
          <w:rFonts w:ascii="宋体" w:eastAsia="宋体" w:hAnsi="宋体" w:hint="eastAsia"/>
          <w:sz w:val="24"/>
          <w:szCs w:val="28"/>
        </w:rPr>
        <w:t>的申报条件；从事智能移动-操作机器人相关方向研究，成果得到同行认可；3</w:t>
      </w:r>
      <w:r w:rsidRPr="00446B49">
        <w:rPr>
          <w:rFonts w:ascii="宋体" w:eastAsia="宋体" w:hAnsi="宋体"/>
          <w:sz w:val="24"/>
          <w:szCs w:val="28"/>
        </w:rPr>
        <w:t>5</w:t>
      </w:r>
      <w:r w:rsidRPr="00446B49">
        <w:rPr>
          <w:rFonts w:ascii="宋体" w:eastAsia="宋体" w:hAnsi="宋体" w:hint="eastAsia"/>
          <w:sz w:val="24"/>
          <w:szCs w:val="28"/>
        </w:rPr>
        <w:t>周岁以下，性别不限。</w:t>
      </w:r>
    </w:p>
    <w:p w14:paraId="18EBA186" w14:textId="77777777" w:rsidR="002D1675" w:rsidRDefault="002D1675" w:rsidP="002D1675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22A0569E" w14:textId="64ED5BE4" w:rsidR="002D1675" w:rsidRDefault="002D1675" w:rsidP="002D1675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岗位5</w:t>
      </w:r>
      <w:r w:rsidR="00446B49">
        <w:rPr>
          <w:rFonts w:ascii="宋体" w:eastAsia="宋体" w:hAnsi="宋体" w:hint="eastAsia"/>
          <w:b/>
          <w:bCs/>
          <w:sz w:val="24"/>
          <w:szCs w:val="28"/>
        </w:rPr>
        <w:t>：</w:t>
      </w:r>
      <w:r w:rsidR="00446B49" w:rsidRPr="00446B49">
        <w:rPr>
          <w:rFonts w:ascii="宋体" w:eastAsia="宋体" w:hAnsi="宋体" w:hint="eastAsia"/>
          <w:b/>
          <w:bCs/>
          <w:sz w:val="24"/>
          <w:szCs w:val="28"/>
        </w:rPr>
        <w:t>高端装备动力学与控制</w:t>
      </w:r>
    </w:p>
    <w:p w14:paraId="175E744A" w14:textId="6E73C7B3" w:rsidR="002D1675" w:rsidRPr="00446B49" w:rsidRDefault="002D1675" w:rsidP="00446B49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446B49">
        <w:rPr>
          <w:rFonts w:ascii="宋体" w:eastAsia="宋体" w:hAnsi="宋体" w:hint="eastAsia"/>
          <w:b/>
          <w:bCs/>
          <w:sz w:val="24"/>
          <w:szCs w:val="28"/>
        </w:rPr>
        <w:t>研究方向：</w:t>
      </w:r>
      <w:r w:rsidRPr="00446B49">
        <w:rPr>
          <w:rFonts w:ascii="宋体" w:eastAsia="宋体" w:hAnsi="宋体" w:hint="eastAsia"/>
          <w:sz w:val="24"/>
          <w:szCs w:val="28"/>
        </w:rPr>
        <w:t>高端装备系统动力学设计；高精度高动态响应多自由度电磁驱动平台设计；纳米精度多自由度驱动与控制；</w:t>
      </w:r>
      <w:proofErr w:type="gramStart"/>
      <w:r w:rsidRPr="00446B49">
        <w:rPr>
          <w:rFonts w:ascii="宋体" w:eastAsia="宋体" w:hAnsi="宋体" w:hint="eastAsia"/>
          <w:sz w:val="24"/>
          <w:szCs w:val="28"/>
        </w:rPr>
        <w:t>准零刚度</w:t>
      </w:r>
      <w:proofErr w:type="gramEnd"/>
      <w:r w:rsidRPr="00446B49">
        <w:rPr>
          <w:rFonts w:ascii="宋体" w:eastAsia="宋体" w:hAnsi="宋体" w:hint="eastAsia"/>
          <w:sz w:val="24"/>
          <w:szCs w:val="28"/>
        </w:rPr>
        <w:t>减振新原理与新方法；精密制造与测量装备高性能主动减振；海陆空天尖端机载仪器</w:t>
      </w:r>
      <w:r w:rsidRPr="00446B49">
        <w:rPr>
          <w:rFonts w:ascii="宋体" w:eastAsia="宋体" w:hAnsi="宋体"/>
          <w:sz w:val="24"/>
          <w:szCs w:val="28"/>
        </w:rPr>
        <w:t>/装置</w:t>
      </w:r>
      <w:r w:rsidRPr="00446B49">
        <w:rPr>
          <w:rFonts w:ascii="宋体" w:eastAsia="宋体" w:hAnsi="宋体" w:hint="eastAsia"/>
          <w:sz w:val="24"/>
          <w:szCs w:val="28"/>
        </w:rPr>
        <w:t>减振</w:t>
      </w:r>
      <w:r w:rsidRPr="00446B49">
        <w:rPr>
          <w:rFonts w:ascii="宋体" w:eastAsia="宋体" w:hAnsi="宋体"/>
          <w:sz w:val="24"/>
          <w:szCs w:val="28"/>
        </w:rPr>
        <w:t>-</w:t>
      </w:r>
      <w:proofErr w:type="gramStart"/>
      <w:r w:rsidRPr="00446B49">
        <w:rPr>
          <w:rFonts w:ascii="宋体" w:eastAsia="宋体" w:hAnsi="宋体"/>
          <w:sz w:val="24"/>
          <w:szCs w:val="28"/>
        </w:rPr>
        <w:t>稳姿主动</w:t>
      </w:r>
      <w:proofErr w:type="gramEnd"/>
      <w:r w:rsidRPr="00446B49">
        <w:rPr>
          <w:rFonts w:ascii="宋体" w:eastAsia="宋体" w:hAnsi="宋体"/>
          <w:sz w:val="24"/>
          <w:szCs w:val="28"/>
        </w:rPr>
        <w:t>控制</w:t>
      </w:r>
      <w:r w:rsidRPr="00446B49">
        <w:rPr>
          <w:rFonts w:ascii="宋体" w:eastAsia="宋体" w:hAnsi="宋体" w:hint="eastAsia"/>
          <w:sz w:val="24"/>
          <w:szCs w:val="28"/>
        </w:rPr>
        <w:t>；高端装备伺服驱动与性能优化；其它相关方向，如机械动力学、自动控制、伺服驱动、人工智能、振动控制、电气自动化、精密测量等。</w:t>
      </w:r>
    </w:p>
    <w:p w14:paraId="207D0FBA" w14:textId="41CF9534" w:rsidR="002D1675" w:rsidRPr="00446B49" w:rsidRDefault="002D1675" w:rsidP="00446B49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446B49">
        <w:rPr>
          <w:rFonts w:ascii="宋体" w:eastAsia="宋体" w:hAnsi="宋体" w:hint="eastAsia"/>
          <w:b/>
          <w:bCs/>
          <w:sz w:val="24"/>
          <w:szCs w:val="28"/>
        </w:rPr>
        <w:t>岗位职责：</w:t>
      </w:r>
      <w:r w:rsidRPr="00446B49">
        <w:rPr>
          <w:rFonts w:ascii="宋体" w:eastAsia="宋体" w:hAnsi="宋体"/>
          <w:sz w:val="24"/>
          <w:szCs w:val="28"/>
        </w:rPr>
        <w:t>承担</w:t>
      </w:r>
      <w:r w:rsidRPr="00446B49">
        <w:rPr>
          <w:rFonts w:ascii="宋体" w:eastAsia="宋体" w:hAnsi="宋体" w:hint="eastAsia"/>
          <w:sz w:val="24"/>
          <w:szCs w:val="28"/>
        </w:rPr>
        <w:t>与研究方向相关的课程教学、本科生指导、研究生指导、科学研究、技术开发及成果转化工作；</w:t>
      </w:r>
      <w:r w:rsidRPr="00446B49">
        <w:rPr>
          <w:rFonts w:ascii="宋体" w:eastAsia="宋体" w:hAnsi="宋体"/>
          <w:sz w:val="24"/>
          <w:szCs w:val="28"/>
        </w:rPr>
        <w:t>科研工作，根据团队需要承担或拓展相关的科研工作；按规定参与学院要求的学科建设和公益活动等。</w:t>
      </w:r>
    </w:p>
    <w:p w14:paraId="77748A07" w14:textId="1AA8C33F" w:rsidR="002D1675" w:rsidRPr="00446B49" w:rsidRDefault="002D1675" w:rsidP="00446B49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446B49">
        <w:rPr>
          <w:rFonts w:ascii="宋体" w:eastAsia="宋体" w:hAnsi="宋体" w:hint="eastAsia"/>
          <w:b/>
          <w:bCs/>
          <w:sz w:val="24"/>
          <w:szCs w:val="28"/>
        </w:rPr>
        <w:t>申报条件：</w:t>
      </w:r>
      <w:r w:rsidRPr="00446B49">
        <w:rPr>
          <w:rFonts w:ascii="宋体" w:eastAsia="宋体" w:hAnsi="宋体" w:hint="eastAsia"/>
          <w:sz w:val="24"/>
          <w:szCs w:val="28"/>
        </w:rPr>
        <w:t>符合学校、</w:t>
      </w:r>
      <w:r w:rsidR="00446B49">
        <w:rPr>
          <w:rFonts w:ascii="宋体" w:eastAsia="宋体" w:hAnsi="宋体" w:hint="eastAsia"/>
          <w:sz w:val="24"/>
          <w:szCs w:val="28"/>
        </w:rPr>
        <w:t>实验室</w:t>
      </w:r>
      <w:r w:rsidRPr="00446B49">
        <w:rPr>
          <w:rFonts w:ascii="宋体" w:eastAsia="宋体" w:hAnsi="宋体" w:hint="eastAsia"/>
          <w:sz w:val="24"/>
          <w:szCs w:val="28"/>
        </w:rPr>
        <w:t>关于</w:t>
      </w:r>
      <w:r w:rsidR="00755886">
        <w:rPr>
          <w:rFonts w:ascii="宋体" w:eastAsia="宋体" w:hAnsi="宋体" w:hint="eastAsia"/>
          <w:sz w:val="24"/>
          <w:szCs w:val="28"/>
        </w:rPr>
        <w:t>专任教师科研岗</w:t>
      </w:r>
      <w:r w:rsidRPr="00446B49">
        <w:rPr>
          <w:rFonts w:ascii="宋体" w:eastAsia="宋体" w:hAnsi="宋体" w:hint="eastAsia"/>
          <w:sz w:val="24"/>
          <w:szCs w:val="28"/>
        </w:rPr>
        <w:t>的申报条件；从事高端装备动力学与控制相关方向研究，成果得到同行认可；3</w:t>
      </w:r>
      <w:r w:rsidRPr="00446B49">
        <w:rPr>
          <w:rFonts w:ascii="宋体" w:eastAsia="宋体" w:hAnsi="宋体"/>
          <w:sz w:val="24"/>
          <w:szCs w:val="28"/>
        </w:rPr>
        <w:t>5</w:t>
      </w:r>
      <w:r w:rsidRPr="00446B49">
        <w:rPr>
          <w:rFonts w:ascii="宋体" w:eastAsia="宋体" w:hAnsi="宋体" w:hint="eastAsia"/>
          <w:sz w:val="24"/>
          <w:szCs w:val="28"/>
        </w:rPr>
        <w:t>周岁以下，性别不限。</w:t>
      </w:r>
    </w:p>
    <w:p w14:paraId="581BF721" w14:textId="77777777" w:rsidR="002D1675" w:rsidRDefault="002D167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14C27F20" w14:textId="2CD6F1B2" w:rsidR="00446B49" w:rsidRDefault="00446B49" w:rsidP="00446B4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岗位6：调度与设计优化</w:t>
      </w:r>
    </w:p>
    <w:p w14:paraId="2A8A7F77" w14:textId="1E7D3476" w:rsidR="00446B49" w:rsidRDefault="00446B49" w:rsidP="00446B49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46B49">
        <w:rPr>
          <w:rFonts w:ascii="宋体" w:eastAsia="宋体" w:hAnsi="宋体" w:hint="eastAsia"/>
          <w:b/>
          <w:bCs/>
          <w:sz w:val="24"/>
          <w:szCs w:val="24"/>
        </w:rPr>
        <w:t>研究方向：</w:t>
      </w:r>
      <w:r w:rsidRPr="00446B49">
        <w:rPr>
          <w:rFonts w:ascii="宋体" w:eastAsia="宋体" w:hAnsi="宋体"/>
          <w:sz w:val="24"/>
          <w:szCs w:val="24"/>
        </w:rPr>
        <w:t>调度优化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46B49">
        <w:rPr>
          <w:rFonts w:ascii="宋体" w:eastAsia="宋体" w:hAnsi="宋体"/>
          <w:sz w:val="24"/>
          <w:szCs w:val="24"/>
        </w:rPr>
        <w:t>设计优化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46B49">
        <w:rPr>
          <w:rFonts w:ascii="宋体" w:eastAsia="宋体" w:hAnsi="宋体"/>
          <w:sz w:val="24"/>
          <w:szCs w:val="24"/>
        </w:rPr>
        <w:t>深度学习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46B49">
        <w:rPr>
          <w:rFonts w:ascii="宋体" w:eastAsia="宋体" w:hAnsi="宋体"/>
          <w:sz w:val="24"/>
          <w:szCs w:val="24"/>
        </w:rPr>
        <w:t>机器人</w:t>
      </w:r>
    </w:p>
    <w:p w14:paraId="2F9F5C85" w14:textId="288F3C6C" w:rsidR="00446B49" w:rsidRPr="00446B49" w:rsidRDefault="00446B49" w:rsidP="00446B49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岗位职责：</w:t>
      </w:r>
      <w:r w:rsidRPr="00446B49">
        <w:rPr>
          <w:rFonts w:ascii="宋体" w:eastAsia="宋体" w:hAnsi="宋体"/>
          <w:sz w:val="24"/>
          <w:szCs w:val="24"/>
        </w:rPr>
        <w:t>调度优化方向</w:t>
      </w:r>
      <w:r w:rsidRPr="00446B49">
        <w:rPr>
          <w:rFonts w:ascii="宋体" w:eastAsia="宋体" w:hAnsi="宋体" w:hint="eastAsia"/>
          <w:sz w:val="24"/>
          <w:szCs w:val="24"/>
        </w:rPr>
        <w:t>（</w:t>
      </w:r>
      <w:r w:rsidRPr="00446B49">
        <w:rPr>
          <w:rFonts w:ascii="宋体" w:eastAsia="宋体" w:hAnsi="宋体"/>
          <w:sz w:val="24"/>
          <w:szCs w:val="24"/>
        </w:rPr>
        <w:t>针对流水车间调度、作业车间调度、柔性作业车</w:t>
      </w:r>
      <w:r w:rsidRPr="00446B49">
        <w:rPr>
          <w:rFonts w:ascii="宋体" w:eastAsia="宋体" w:hAnsi="宋体"/>
          <w:sz w:val="24"/>
          <w:szCs w:val="24"/>
        </w:rPr>
        <w:lastRenderedPageBreak/>
        <w:t>间调度、工艺规划与车间调度集成，以及分布式调度、多目标调度、动态调度、逆调度、绿色调度等，开展调度理论研究，探索高效的新调度方法</w:t>
      </w:r>
      <w:r w:rsidRPr="00446B49">
        <w:rPr>
          <w:rFonts w:ascii="宋体" w:eastAsia="宋体" w:hAnsi="宋体" w:hint="eastAsia"/>
          <w:sz w:val="24"/>
          <w:szCs w:val="24"/>
        </w:rPr>
        <w:t>）；</w:t>
      </w:r>
      <w:r w:rsidRPr="00446B49">
        <w:rPr>
          <w:rFonts w:ascii="宋体" w:eastAsia="宋体" w:hAnsi="宋体"/>
          <w:sz w:val="24"/>
          <w:szCs w:val="24"/>
        </w:rPr>
        <w:t>设计优化方向</w:t>
      </w:r>
      <w:r w:rsidRPr="00446B49">
        <w:rPr>
          <w:rFonts w:ascii="宋体" w:eastAsia="宋体" w:hAnsi="宋体" w:hint="eastAsia"/>
          <w:sz w:val="24"/>
          <w:szCs w:val="24"/>
        </w:rPr>
        <w:t>（</w:t>
      </w:r>
      <w:r w:rsidRPr="00446B49">
        <w:rPr>
          <w:rFonts w:ascii="宋体" w:eastAsia="宋体" w:hAnsi="宋体"/>
          <w:sz w:val="24"/>
          <w:szCs w:val="24"/>
        </w:rPr>
        <w:t>主要开展拓扑优化、近似模型方法、基于近似模型的设计优化、智能算法设计、大规模问题的设计优化理论研究与应用</w:t>
      </w:r>
      <w:r w:rsidRPr="00446B49">
        <w:rPr>
          <w:rFonts w:ascii="宋体" w:eastAsia="宋体" w:hAnsi="宋体" w:hint="eastAsia"/>
          <w:sz w:val="24"/>
          <w:szCs w:val="24"/>
        </w:rPr>
        <w:t>）；</w:t>
      </w:r>
      <w:r w:rsidRPr="00446B49">
        <w:rPr>
          <w:rFonts w:ascii="宋体" w:eastAsia="宋体" w:hAnsi="宋体"/>
          <w:sz w:val="24"/>
          <w:szCs w:val="24"/>
        </w:rPr>
        <w:t>深度学习方向</w:t>
      </w:r>
      <w:r w:rsidRPr="00446B49">
        <w:rPr>
          <w:rFonts w:ascii="宋体" w:eastAsia="宋体" w:hAnsi="宋体" w:hint="eastAsia"/>
          <w:sz w:val="24"/>
          <w:szCs w:val="24"/>
        </w:rPr>
        <w:t>（</w:t>
      </w:r>
      <w:r w:rsidRPr="00446B49">
        <w:rPr>
          <w:rFonts w:ascii="宋体" w:eastAsia="宋体" w:hAnsi="宋体"/>
          <w:sz w:val="24"/>
          <w:szCs w:val="24"/>
        </w:rPr>
        <w:t>主要开展深度学习、流形学习的理论基础与应用研究，探索机器学习在智能制造中的应用</w:t>
      </w:r>
      <w:r w:rsidRPr="00446B49">
        <w:rPr>
          <w:rFonts w:ascii="宋体" w:eastAsia="宋体" w:hAnsi="宋体" w:hint="eastAsia"/>
          <w:sz w:val="24"/>
          <w:szCs w:val="24"/>
        </w:rPr>
        <w:t>）；</w:t>
      </w:r>
      <w:r w:rsidRPr="00446B49">
        <w:rPr>
          <w:rFonts w:ascii="宋体" w:eastAsia="宋体" w:hAnsi="宋体"/>
          <w:sz w:val="24"/>
          <w:szCs w:val="24"/>
        </w:rPr>
        <w:t>机器人方向</w:t>
      </w:r>
      <w:r w:rsidRPr="00446B49">
        <w:rPr>
          <w:rFonts w:ascii="宋体" w:eastAsia="宋体" w:hAnsi="宋体" w:hint="eastAsia"/>
          <w:sz w:val="24"/>
          <w:szCs w:val="24"/>
        </w:rPr>
        <w:t>（</w:t>
      </w:r>
      <w:r w:rsidRPr="00446B49">
        <w:rPr>
          <w:rFonts w:ascii="宋体" w:eastAsia="宋体" w:hAnsi="宋体"/>
          <w:sz w:val="24"/>
          <w:szCs w:val="24"/>
        </w:rPr>
        <w:t>主要进行人形机器人的研发，包括人形机器人本体结构优化设计、运动控制系统设计等</w:t>
      </w:r>
      <w:r w:rsidRPr="00446B49">
        <w:rPr>
          <w:rFonts w:ascii="宋体" w:eastAsia="宋体" w:hAnsi="宋体" w:hint="eastAsia"/>
          <w:sz w:val="24"/>
          <w:szCs w:val="24"/>
        </w:rPr>
        <w:t>）</w:t>
      </w:r>
      <w:r w:rsidRPr="00446B49">
        <w:rPr>
          <w:rFonts w:ascii="宋体" w:eastAsia="宋体" w:hAnsi="宋体"/>
          <w:sz w:val="24"/>
          <w:szCs w:val="24"/>
        </w:rPr>
        <w:t>。</w:t>
      </w:r>
    </w:p>
    <w:p w14:paraId="0FAD283F" w14:textId="3F51EC52" w:rsidR="00446B49" w:rsidRDefault="00446B49" w:rsidP="00446B49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申报条件：</w:t>
      </w:r>
      <w:r w:rsidRPr="00446B49">
        <w:rPr>
          <w:rFonts w:ascii="宋体" w:eastAsia="宋体" w:hAnsi="宋体" w:hint="eastAsia"/>
          <w:sz w:val="24"/>
          <w:szCs w:val="28"/>
        </w:rPr>
        <w:t>符合学校、</w:t>
      </w:r>
      <w:r>
        <w:rPr>
          <w:rFonts w:ascii="宋体" w:eastAsia="宋体" w:hAnsi="宋体" w:hint="eastAsia"/>
          <w:sz w:val="24"/>
          <w:szCs w:val="28"/>
        </w:rPr>
        <w:t>实验室</w:t>
      </w:r>
      <w:r w:rsidRPr="00446B49">
        <w:rPr>
          <w:rFonts w:ascii="宋体" w:eastAsia="宋体" w:hAnsi="宋体" w:hint="eastAsia"/>
          <w:sz w:val="24"/>
          <w:szCs w:val="28"/>
        </w:rPr>
        <w:t>关于</w:t>
      </w:r>
      <w:r w:rsidR="00755886">
        <w:rPr>
          <w:rFonts w:ascii="宋体" w:eastAsia="宋体" w:hAnsi="宋体" w:hint="eastAsia"/>
          <w:sz w:val="24"/>
          <w:szCs w:val="28"/>
        </w:rPr>
        <w:t>专任教师科研岗</w:t>
      </w:r>
      <w:r w:rsidRPr="00446B49">
        <w:rPr>
          <w:rFonts w:ascii="宋体" w:eastAsia="宋体" w:hAnsi="宋体" w:hint="eastAsia"/>
          <w:sz w:val="24"/>
          <w:szCs w:val="28"/>
        </w:rPr>
        <w:t>的申报条件</w:t>
      </w:r>
      <w:r w:rsidR="001C16EE" w:rsidRPr="00446B49">
        <w:rPr>
          <w:rFonts w:ascii="宋体" w:eastAsia="宋体" w:hAnsi="宋体" w:hint="eastAsia"/>
          <w:sz w:val="24"/>
          <w:szCs w:val="28"/>
        </w:rPr>
        <w:t>；3</w:t>
      </w:r>
      <w:r w:rsidR="001C16EE" w:rsidRPr="00446B49">
        <w:rPr>
          <w:rFonts w:ascii="宋体" w:eastAsia="宋体" w:hAnsi="宋体"/>
          <w:sz w:val="24"/>
          <w:szCs w:val="28"/>
        </w:rPr>
        <w:t>5</w:t>
      </w:r>
      <w:r w:rsidR="001C16EE" w:rsidRPr="00446B49">
        <w:rPr>
          <w:rFonts w:ascii="宋体" w:eastAsia="宋体" w:hAnsi="宋体" w:hint="eastAsia"/>
          <w:sz w:val="24"/>
          <w:szCs w:val="28"/>
        </w:rPr>
        <w:t>周岁以下，性别不限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4F1CFFFE" w14:textId="77777777" w:rsidR="00446B49" w:rsidRDefault="00446B4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435007FE" w14:textId="51DBB71B" w:rsidR="00AF57A1" w:rsidRPr="002D1675" w:rsidRDefault="00446B4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岗位7：</w:t>
      </w:r>
      <w:r w:rsidR="002D1675" w:rsidRPr="002D1675">
        <w:rPr>
          <w:rFonts w:ascii="宋体" w:eastAsia="宋体" w:hAnsi="宋体" w:hint="eastAsia"/>
          <w:b/>
          <w:bCs/>
          <w:sz w:val="24"/>
          <w:szCs w:val="24"/>
        </w:rPr>
        <w:t>智能微光机电系统</w:t>
      </w:r>
    </w:p>
    <w:p w14:paraId="4001CA8E" w14:textId="77777777" w:rsidR="00AF57A1" w:rsidRDefault="00446B49" w:rsidP="002D1675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研究方向：</w:t>
      </w:r>
      <w:r>
        <w:rPr>
          <w:rFonts w:ascii="宋体" w:eastAsia="宋体" w:hAnsi="宋体" w:hint="eastAsia"/>
          <w:sz w:val="24"/>
          <w:szCs w:val="24"/>
        </w:rPr>
        <w:t>超构表面，智能微光机电系统，智能制造技术</w:t>
      </w:r>
    </w:p>
    <w:p w14:paraId="1A3341E1" w14:textId="750C6A16" w:rsidR="00AF57A1" w:rsidRDefault="00446B49" w:rsidP="002D1675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岗位职责：</w:t>
      </w:r>
      <w:r>
        <w:rPr>
          <w:rFonts w:ascii="宋体" w:eastAsia="宋体" w:hAnsi="宋体" w:hint="eastAsia"/>
          <w:sz w:val="24"/>
          <w:szCs w:val="24"/>
        </w:rPr>
        <w:t>能够独立承担实验室及所在团队在该研究方向的前沿工作，将超构表面</w:t>
      </w:r>
      <w:r>
        <w:rPr>
          <w:rFonts w:ascii="宋体" w:eastAsia="宋体" w:hAnsi="宋体"/>
          <w:sz w:val="24"/>
          <w:szCs w:val="24"/>
        </w:rPr>
        <w:t>/超</w:t>
      </w:r>
      <w:proofErr w:type="gramStart"/>
      <w:r>
        <w:rPr>
          <w:rFonts w:ascii="宋体" w:eastAsia="宋体" w:hAnsi="宋体"/>
          <w:sz w:val="24"/>
          <w:szCs w:val="24"/>
        </w:rPr>
        <w:t>构材料</w:t>
      </w:r>
      <w:proofErr w:type="gramEnd"/>
      <w:r>
        <w:rPr>
          <w:rFonts w:ascii="宋体" w:eastAsia="宋体" w:hAnsi="宋体"/>
          <w:sz w:val="24"/>
          <w:szCs w:val="24"/>
        </w:rPr>
        <w:t>与智能微系统技术结合进行交叉创新，构建新型智能光学感测微系统，以支撑智能制造技术与智能制造装备核心元件/子系统，参与相关研究方向项目申报执行、学生招生培养、论文专利写作、实验平台建设等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8A3D906" w14:textId="0DCE42D6" w:rsidR="00AF57A1" w:rsidRPr="00446B49" w:rsidRDefault="00446B49" w:rsidP="00446B49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46B49">
        <w:rPr>
          <w:rFonts w:ascii="宋体" w:eastAsia="宋体" w:hAnsi="宋体" w:hint="eastAsia"/>
          <w:b/>
          <w:sz w:val="24"/>
          <w:szCs w:val="24"/>
        </w:rPr>
        <w:t>申报条件：</w:t>
      </w:r>
      <w:r w:rsidRPr="00446B49">
        <w:rPr>
          <w:rFonts w:ascii="宋体" w:eastAsia="宋体" w:hAnsi="宋体" w:hint="eastAsia"/>
          <w:sz w:val="24"/>
          <w:szCs w:val="24"/>
        </w:rPr>
        <w:t>个人研究方向符合本招聘主题，具备</w:t>
      </w:r>
      <w:proofErr w:type="gramStart"/>
      <w:r w:rsidRPr="00446B49">
        <w:rPr>
          <w:rFonts w:ascii="宋体" w:eastAsia="宋体" w:hAnsi="宋体" w:hint="eastAsia"/>
          <w:sz w:val="24"/>
          <w:szCs w:val="24"/>
        </w:rPr>
        <w:t>微机电</w:t>
      </w:r>
      <w:proofErr w:type="gramEnd"/>
      <w:r w:rsidRPr="00446B49">
        <w:rPr>
          <w:rFonts w:ascii="宋体" w:eastAsia="宋体" w:hAnsi="宋体" w:hint="eastAsia"/>
          <w:sz w:val="24"/>
          <w:szCs w:val="24"/>
        </w:rPr>
        <w:t>系统（</w:t>
      </w:r>
      <w:r w:rsidRPr="00446B49">
        <w:rPr>
          <w:rFonts w:ascii="宋体" w:eastAsia="宋体" w:hAnsi="宋体"/>
          <w:sz w:val="24"/>
          <w:szCs w:val="24"/>
        </w:rPr>
        <w:t>MEMS）与半导体</w:t>
      </w:r>
      <w:proofErr w:type="gramStart"/>
      <w:r w:rsidRPr="00446B49">
        <w:rPr>
          <w:rFonts w:ascii="宋体" w:eastAsia="宋体" w:hAnsi="宋体"/>
          <w:sz w:val="24"/>
          <w:szCs w:val="24"/>
        </w:rPr>
        <w:t>微纳加</w:t>
      </w:r>
      <w:proofErr w:type="gramEnd"/>
      <w:r w:rsidRPr="00446B49">
        <w:rPr>
          <w:rFonts w:ascii="宋体" w:eastAsia="宋体" w:hAnsi="宋体"/>
          <w:sz w:val="24"/>
          <w:szCs w:val="24"/>
        </w:rPr>
        <w:t>工方向的研究经验，具备光学、机械、电子、计算机等多元交叉知识背景，具备充分的学术论文和发明专利写作经验</w:t>
      </w:r>
      <w:r w:rsidR="001C16EE" w:rsidRPr="00446B49">
        <w:rPr>
          <w:rFonts w:ascii="宋体" w:eastAsia="宋体" w:hAnsi="宋体" w:hint="eastAsia"/>
          <w:sz w:val="24"/>
          <w:szCs w:val="28"/>
        </w:rPr>
        <w:t>；3</w:t>
      </w:r>
      <w:r w:rsidR="001C16EE" w:rsidRPr="00446B49">
        <w:rPr>
          <w:rFonts w:ascii="宋体" w:eastAsia="宋体" w:hAnsi="宋体"/>
          <w:sz w:val="24"/>
          <w:szCs w:val="28"/>
        </w:rPr>
        <w:t>5</w:t>
      </w:r>
      <w:r w:rsidR="001C16EE" w:rsidRPr="00446B49">
        <w:rPr>
          <w:rFonts w:ascii="宋体" w:eastAsia="宋体" w:hAnsi="宋体" w:hint="eastAsia"/>
          <w:sz w:val="24"/>
          <w:szCs w:val="28"/>
        </w:rPr>
        <w:t>周岁以下，性别不限</w:t>
      </w:r>
      <w:r w:rsidRPr="00446B49">
        <w:rPr>
          <w:rFonts w:ascii="宋体" w:eastAsia="宋体" w:hAnsi="宋体" w:hint="eastAsia"/>
          <w:sz w:val="24"/>
          <w:szCs w:val="24"/>
        </w:rPr>
        <w:t>。</w:t>
      </w:r>
    </w:p>
    <w:sectPr w:rsidR="00AF57A1" w:rsidRPr="0044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7A932" w14:textId="77777777" w:rsidR="000E683E" w:rsidRDefault="000E683E" w:rsidP="005A1BC0">
      <w:r>
        <w:separator/>
      </w:r>
    </w:p>
  </w:endnote>
  <w:endnote w:type="continuationSeparator" w:id="0">
    <w:p w14:paraId="6329038C" w14:textId="77777777" w:rsidR="000E683E" w:rsidRDefault="000E683E" w:rsidP="005A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AE4C" w14:textId="77777777" w:rsidR="000E683E" w:rsidRDefault="000E683E" w:rsidP="005A1BC0">
      <w:r>
        <w:separator/>
      </w:r>
    </w:p>
  </w:footnote>
  <w:footnote w:type="continuationSeparator" w:id="0">
    <w:p w14:paraId="1FD89EA7" w14:textId="77777777" w:rsidR="000E683E" w:rsidRDefault="000E683E" w:rsidP="005A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539B45"/>
    <w:multiLevelType w:val="singleLevel"/>
    <w:tmpl w:val="F2539B4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883400E"/>
    <w:multiLevelType w:val="multilevel"/>
    <w:tmpl w:val="0883400E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56CC549"/>
    <w:multiLevelType w:val="singleLevel"/>
    <w:tmpl w:val="156CC54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94C210B"/>
    <w:multiLevelType w:val="multilevel"/>
    <w:tmpl w:val="194C21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3935DB"/>
    <w:multiLevelType w:val="multilevel"/>
    <w:tmpl w:val="293935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51370A"/>
    <w:multiLevelType w:val="singleLevel"/>
    <w:tmpl w:val="2A5137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2D87487E"/>
    <w:multiLevelType w:val="multilevel"/>
    <w:tmpl w:val="2D874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E607CE"/>
    <w:multiLevelType w:val="multilevel"/>
    <w:tmpl w:val="34E607C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2E756E4"/>
    <w:multiLevelType w:val="hybridMultilevel"/>
    <w:tmpl w:val="7A8CD1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B0795C"/>
    <w:multiLevelType w:val="hybridMultilevel"/>
    <w:tmpl w:val="10946E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B6F1F8"/>
    <w:multiLevelType w:val="singleLevel"/>
    <w:tmpl w:val="66B6F1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iMWZkODU3YWYxYTJhMjYyN2NlMDdjNmY1MmQyNGYifQ=="/>
  </w:docVars>
  <w:rsids>
    <w:rsidRoot w:val="00866C82"/>
    <w:rsid w:val="000E683E"/>
    <w:rsid w:val="000E6EAF"/>
    <w:rsid w:val="000F67A1"/>
    <w:rsid w:val="00137ADD"/>
    <w:rsid w:val="001734AA"/>
    <w:rsid w:val="001C16EE"/>
    <w:rsid w:val="002D1675"/>
    <w:rsid w:val="00321D78"/>
    <w:rsid w:val="00387739"/>
    <w:rsid w:val="00446B49"/>
    <w:rsid w:val="004845BF"/>
    <w:rsid w:val="004F0A0B"/>
    <w:rsid w:val="00584E0E"/>
    <w:rsid w:val="005A1BC0"/>
    <w:rsid w:val="00755886"/>
    <w:rsid w:val="008026F1"/>
    <w:rsid w:val="00866C82"/>
    <w:rsid w:val="009218DB"/>
    <w:rsid w:val="00994B37"/>
    <w:rsid w:val="009A36C5"/>
    <w:rsid w:val="009F3C14"/>
    <w:rsid w:val="00A332AB"/>
    <w:rsid w:val="00AF57A1"/>
    <w:rsid w:val="00B0389E"/>
    <w:rsid w:val="00C17EF2"/>
    <w:rsid w:val="00D02E02"/>
    <w:rsid w:val="00ED5C92"/>
    <w:rsid w:val="00F506D7"/>
    <w:rsid w:val="2CC31B3D"/>
    <w:rsid w:val="621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614CC"/>
  <w15:docId w15:val="{58074B6F-9441-41C9-B067-7665FA1C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pPr>
      <w:jc w:val="both"/>
    </w:pPr>
    <w:rPr>
      <w:rFonts w:ascii="等线" w:eastAsia="宋体" w:hAnsi="等线" w:cs="宋体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2D167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167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A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A1BC0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A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A1BC0"/>
    <w:rPr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75588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558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DMET-Yu</cp:lastModifiedBy>
  <cp:revision>2</cp:revision>
  <dcterms:created xsi:type="dcterms:W3CDTF">2024-10-23T02:31:00Z</dcterms:created>
  <dcterms:modified xsi:type="dcterms:W3CDTF">2024-10-23T02:31:00Z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A058DB4D490148FDAC9E85E7DA8320E2_12</vt:lpwstr>
  </property>
</Properties>
</file>